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829BC" w:rsidR="001B32B6" w:rsidRDefault="004829BC" w14:paraId="486EEE60" w14:textId="100617EF">
      <w:pPr>
        <w:rPr>
          <w:b/>
        </w:rPr>
      </w:pPr>
      <w:r w:rsidRPr="004829BC">
        <w:rPr>
          <w:b/>
          <w:i/>
        </w:rPr>
        <w:t>The Health Advocate</w:t>
      </w:r>
      <w:r w:rsidRPr="004829BC">
        <w:rPr>
          <w:b/>
        </w:rPr>
        <w:t xml:space="preserve"> </w:t>
      </w:r>
      <w:r w:rsidR="00D67DE2">
        <w:rPr>
          <w:b/>
        </w:rPr>
        <w:t>20</w:t>
      </w:r>
      <w:r w:rsidR="00AC6FE8">
        <w:rPr>
          <w:b/>
        </w:rPr>
        <w:t>2</w:t>
      </w:r>
      <w:r w:rsidR="003D1589">
        <w:rPr>
          <w:b/>
        </w:rPr>
        <w:t>5</w:t>
      </w:r>
      <w:r w:rsidR="006A210B">
        <w:rPr>
          <w:b/>
        </w:rPr>
        <w:t xml:space="preserve"> production schedule</w:t>
      </w:r>
    </w:p>
    <w:p w:rsidR="00587E05" w:rsidP="00B64ED4" w:rsidRDefault="004829BC" w14:paraId="62BBC06D" w14:textId="06022FB9">
      <w:pPr>
        <w:spacing w:line="240" w:lineRule="auto"/>
      </w:pPr>
      <w:r>
        <w:t xml:space="preserve">Themes and production dates for </w:t>
      </w:r>
      <w:r w:rsidRPr="004829BC">
        <w:rPr>
          <w:i/>
        </w:rPr>
        <w:t>The Health Advocate</w:t>
      </w:r>
      <w:r>
        <w:t xml:space="preserve"> </w:t>
      </w:r>
      <w:r w:rsidR="00F742D6">
        <w:t xml:space="preserve">from </w:t>
      </w:r>
      <w:r w:rsidR="006A210B">
        <w:t>February</w:t>
      </w:r>
      <w:r w:rsidR="003D1589">
        <w:t>/March</w:t>
      </w:r>
      <w:r w:rsidR="00984203">
        <w:t xml:space="preserve"> </w:t>
      </w:r>
      <w:r w:rsidR="005F0920">
        <w:t>202</w:t>
      </w:r>
      <w:r w:rsidR="003D1589">
        <w:t>5</w:t>
      </w:r>
      <w:r w:rsidR="00984203">
        <w:t xml:space="preserve"> to December </w:t>
      </w:r>
      <w:r w:rsidR="005F0920">
        <w:t>202</w:t>
      </w:r>
      <w:r w:rsidR="003D1589">
        <w:t>5</w:t>
      </w:r>
      <w:r w:rsidR="00D67DE2">
        <w:t xml:space="preserve"> </w:t>
      </w:r>
      <w:r>
        <w:t>are set out below to assist in your planning</w:t>
      </w:r>
      <w:r w:rsidR="00587E05">
        <w:t>.</w:t>
      </w:r>
      <w:r w:rsidRPr="00587E05" w:rsidR="00587E05">
        <w:t xml:space="preserve"> </w:t>
      </w:r>
    </w:p>
    <w:p w:rsidR="00587E05" w:rsidP="00B64ED4" w:rsidRDefault="00587E05" w14:paraId="57D1F07C" w14:textId="76AAA691">
      <w:pPr>
        <w:spacing w:line="240" w:lineRule="auto"/>
      </w:pPr>
      <w:bookmarkStart w:name="_Hlk56512579" w:id="0"/>
      <w:r>
        <w:t>We ask for 600–800 words in magazine style and a high-resolution photo of the author(s).</w:t>
      </w:r>
      <w:r w:rsidR="00CD7469">
        <w:t xml:space="preserve"> Accompanying high-resolution images are welcome and links and video can be embedded in the digital version of the magazine.</w:t>
      </w:r>
    </w:p>
    <w:bookmarkEnd w:id="0"/>
    <w:p w:rsidR="00D67DE2" w:rsidP="00B64ED4" w:rsidRDefault="00D67DE2" w14:paraId="2C03AB8D" w14:textId="68C62B95">
      <w:pPr>
        <w:spacing w:line="240" w:lineRule="auto"/>
      </w:pPr>
      <w:r>
        <w:t>A detailed template</w:t>
      </w:r>
      <w:r w:rsidR="00CD7469">
        <w:t xml:space="preserve"> is available</w:t>
      </w:r>
      <w:r w:rsidR="00657ED2">
        <w:t>,</w:t>
      </w:r>
      <w:r w:rsidR="00CD7469">
        <w:t xml:space="preserve"> and all articles should </w:t>
      </w:r>
      <w:r w:rsidR="00657ED2">
        <w:t>be provided</w:t>
      </w:r>
      <w:r w:rsidR="00CD7469">
        <w:t xml:space="preserve"> in </w:t>
      </w:r>
      <w:r w:rsidR="00657ED2">
        <w:t>this format</w:t>
      </w:r>
      <w:r>
        <w:t>. Previous editions of the magazine are</w:t>
      </w:r>
      <w:r w:rsidR="00657ED2">
        <w:t xml:space="preserve"> also</w:t>
      </w:r>
      <w:r>
        <w:t xml:space="preserve"> </w:t>
      </w:r>
      <w:r w:rsidR="00CD7469">
        <w:t xml:space="preserve">available </w:t>
      </w:r>
      <w:hyperlink w:history="1" r:id="rId8">
        <w:r w:rsidRPr="00CD7469" w:rsidR="00CD7469">
          <w:rPr>
            <w:rStyle w:val="Hyperlink"/>
          </w:rPr>
          <w:t>online</w:t>
        </w:r>
      </w:hyperlink>
      <w:r>
        <w:t>.</w:t>
      </w:r>
    </w:p>
    <w:p w:rsidR="004829BC" w:rsidP="00B64ED4" w:rsidRDefault="00587E05" w14:paraId="23D90648" w14:textId="79139167">
      <w:pPr>
        <w:spacing w:line="240" w:lineRule="auto"/>
      </w:pPr>
      <w:r>
        <w:t>For f</w:t>
      </w:r>
      <w:r w:rsidR="004829BC">
        <w:t>urther assistance</w:t>
      </w:r>
      <w:r w:rsidR="00375E4E">
        <w:t>, including information on advertising and sponsoring editions,</w:t>
      </w:r>
      <w:r w:rsidR="004829BC">
        <w:t xml:space="preserve"> please c</w:t>
      </w:r>
      <w:r w:rsidR="003D1589">
        <w:t>ontact</w:t>
      </w:r>
      <w:r w:rsidR="004829BC">
        <w:t xml:space="preserve"> the magazine’s editor</w:t>
      </w:r>
      <w:r w:rsidR="00CE03C6">
        <w:t xml:space="preserve"> Ellen Davies</w:t>
      </w:r>
      <w:r w:rsidR="004829BC">
        <w:t xml:space="preserve"> </w:t>
      </w:r>
      <w:r w:rsidR="003D1589">
        <w:t xml:space="preserve">via </w:t>
      </w:r>
      <w:r w:rsidR="00D67DE2">
        <w:t xml:space="preserve">email </w:t>
      </w:r>
      <w:r w:rsidR="003D1589">
        <w:t xml:space="preserve">at </w:t>
      </w:r>
      <w:hyperlink w:history="1" r:id="rId9">
        <w:r w:rsidRPr="00397C86" w:rsidR="003D1589">
          <w:rPr>
            <w:rStyle w:val="Hyperlink"/>
          </w:rPr>
          <w:t>communications@ahha.asn.au</w:t>
        </w:r>
      </w:hyperlink>
      <w:r w:rsidR="00D67DE2"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43"/>
        <w:gridCol w:w="2850"/>
        <w:gridCol w:w="2851"/>
        <w:gridCol w:w="2850"/>
        <w:gridCol w:w="2851"/>
      </w:tblGrid>
      <w:tr w:rsidRPr="00122D10" w:rsidR="00A66365" w:rsidTr="37C69247" w14:paraId="6E204AE6" w14:textId="77777777">
        <w:trPr>
          <w:trHeight w:val="290"/>
          <w:jc w:val="center"/>
        </w:trPr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31849B"/>
            <w:tcMar/>
          </w:tcPr>
          <w:p w:rsidRPr="005525B5" w:rsidR="00A66365" w:rsidP="00D67DE2" w:rsidRDefault="00A66365" w14:paraId="57D2CBA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b/>
                <w:bCs/>
                <w:color w:val="FFFFFF" w:themeColor="background1"/>
              </w:rPr>
            </w:pPr>
            <w:bookmarkStart w:name="_Hlk56512297" w:id="1"/>
            <w:r w:rsidRPr="005525B5">
              <w:rPr>
                <w:rFonts w:cs="Verdana"/>
                <w:b/>
                <w:bCs/>
                <w:color w:val="FFFFFF" w:themeColor="background1"/>
              </w:rPr>
              <w:t xml:space="preserve">THE HEALTH ADVOCATE 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31849B"/>
            <w:tcMar/>
          </w:tcPr>
          <w:p w:rsidRPr="005525B5" w:rsidR="00A66365" w:rsidP="00D67DE2" w:rsidRDefault="00A66365" w14:paraId="4CDAA04D" w14:textId="731CD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color w:val="FFFFFF" w:themeColor="background1"/>
              </w:rPr>
            </w:pPr>
            <w:r w:rsidRPr="005525B5">
              <w:rPr>
                <w:rFonts w:cs="Verdana"/>
                <w:b/>
                <w:color w:val="FFFFFF" w:themeColor="background1"/>
              </w:rPr>
              <w:t>February</w:t>
            </w:r>
            <w:r w:rsidR="00051710">
              <w:rPr>
                <w:rFonts w:cs="Verdana"/>
                <w:b/>
                <w:color w:val="FFFFFF" w:themeColor="background1"/>
              </w:rPr>
              <w:t>/March</w:t>
            </w:r>
            <w:r w:rsidRPr="005525B5">
              <w:rPr>
                <w:rFonts w:cs="Verdana"/>
                <w:b/>
                <w:color w:val="FFFFFF" w:themeColor="background1"/>
              </w:rPr>
              <w:t xml:space="preserve"> </w:t>
            </w:r>
            <w:r w:rsidR="00051710">
              <w:rPr>
                <w:rFonts w:cs="Verdana"/>
                <w:b/>
                <w:color w:val="FFFFFF" w:themeColor="background1"/>
              </w:rPr>
              <w:t>2025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31849B"/>
            <w:tcMar/>
          </w:tcPr>
          <w:p w:rsidRPr="005525B5" w:rsidR="00A66365" w:rsidP="00D67DE2" w:rsidRDefault="00A66365" w14:paraId="7A448861" w14:textId="0693E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color w:val="FFFFFF" w:themeColor="background1"/>
              </w:rPr>
            </w:pPr>
            <w:r w:rsidRPr="005525B5">
              <w:rPr>
                <w:rFonts w:cs="Verdana"/>
                <w:b/>
                <w:color w:val="FFFFFF" w:themeColor="background1"/>
              </w:rPr>
              <w:t xml:space="preserve">May </w:t>
            </w:r>
            <w:r w:rsidR="00051710">
              <w:rPr>
                <w:rFonts w:cs="Verdana"/>
                <w:b/>
                <w:color w:val="FFFFFF" w:themeColor="background1"/>
              </w:rPr>
              <w:t>2025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31849B"/>
            <w:tcMar/>
          </w:tcPr>
          <w:p w:rsidRPr="005525B5" w:rsidR="00A66365" w:rsidP="00D67DE2" w:rsidRDefault="00A66365" w14:paraId="3230EC59" w14:textId="7028B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color w:val="FFFFFF" w:themeColor="background1"/>
              </w:rPr>
            </w:pPr>
            <w:r w:rsidRPr="005525B5">
              <w:rPr>
                <w:rFonts w:cs="Verdana"/>
                <w:b/>
                <w:color w:val="FFFFFF" w:themeColor="background1"/>
              </w:rPr>
              <w:t xml:space="preserve">August </w:t>
            </w:r>
            <w:r w:rsidR="00051710">
              <w:rPr>
                <w:rFonts w:cs="Verdana"/>
                <w:b/>
                <w:color w:val="FFFFFF" w:themeColor="background1"/>
              </w:rPr>
              <w:t>2025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31849B"/>
            <w:tcMar/>
          </w:tcPr>
          <w:p w:rsidRPr="005525B5" w:rsidR="00A66365" w:rsidP="00D67DE2" w:rsidRDefault="00A66365" w14:paraId="19E7D698" w14:textId="6C43C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color w:val="FFFFFF" w:themeColor="background1"/>
              </w:rPr>
            </w:pPr>
            <w:r w:rsidRPr="005525B5">
              <w:rPr>
                <w:rFonts w:cs="Verdana"/>
                <w:b/>
                <w:color w:val="FFFFFF" w:themeColor="background1"/>
              </w:rPr>
              <w:t xml:space="preserve">November </w:t>
            </w:r>
            <w:r w:rsidR="00051710">
              <w:rPr>
                <w:rFonts w:cs="Verdana"/>
                <w:b/>
                <w:color w:val="FFFFFF" w:themeColor="background1"/>
              </w:rPr>
              <w:t>2025</w:t>
            </w:r>
          </w:p>
        </w:tc>
      </w:tr>
      <w:tr w:rsidRPr="00122D10" w:rsidR="00A66365" w:rsidTr="37C69247" w14:paraId="56C23456" w14:textId="77777777">
        <w:trPr>
          <w:trHeight w:val="1937"/>
          <w:jc w:val="center"/>
        </w:trPr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DAEEF3"/>
            <w:tcMar/>
          </w:tcPr>
          <w:p w:rsidRPr="00CD7469" w:rsidR="00A66365" w:rsidP="00A66365" w:rsidRDefault="00A66365" w14:paraId="67E656E8" w14:textId="4DACA342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b/>
                <w:bCs/>
                <w:color w:val="000000"/>
              </w:rPr>
            </w:pPr>
            <w:r w:rsidRPr="00CD7469">
              <w:rPr>
                <w:rFonts w:cs="Verdana"/>
                <w:b/>
                <w:bCs/>
                <w:color w:val="000000"/>
              </w:rPr>
              <w:t>Theme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DAEEF3"/>
            <w:tcMar/>
          </w:tcPr>
          <w:p w:rsidR="00A66365" w:rsidP="00A66365" w:rsidRDefault="00122D10" w14:paraId="70508D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bCs/>
                <w:color w:val="000000"/>
              </w:rPr>
            </w:pPr>
            <w:r w:rsidRPr="00CD7469">
              <w:rPr>
                <w:rFonts w:cs="Verdana"/>
                <w:b/>
                <w:bCs/>
                <w:color w:val="000000"/>
              </w:rPr>
              <w:t>Close the Gap</w:t>
            </w:r>
          </w:p>
          <w:p w:rsidRPr="00CD7469" w:rsidR="00CD7469" w:rsidP="00A66365" w:rsidRDefault="00CD7469" w14:paraId="5D426838" w14:textId="5D4D4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bCs/>
                <w:color w:val="000000"/>
              </w:rPr>
            </w:pPr>
            <w:r w:rsidRPr="00CD7469">
              <w:rPr>
                <w:rFonts w:cs="Verdana"/>
                <w:color w:val="000000"/>
                <w:sz w:val="20"/>
                <w:szCs w:val="20"/>
              </w:rPr>
              <w:t>Article ideas: Indigenous health and healthcare innovations, NACCHO, AMSs, regional health services, ‘what works’, cultural safety, institutional racism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DAEEF3"/>
            <w:tcMar/>
          </w:tcPr>
          <w:p w:rsidRPr="000237A9" w:rsidR="000237A9" w:rsidP="00A66365" w:rsidRDefault="00051710" w14:paraId="40BF29E1" w14:textId="44B4B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bCs/>
                <w:color w:val="000000"/>
              </w:rPr>
            </w:pPr>
            <w:r>
              <w:rPr>
                <w:rFonts w:cs="Verdana"/>
                <w:b/>
                <w:bCs/>
                <w:color w:val="000000"/>
              </w:rPr>
              <w:t>Aged Care</w:t>
            </w:r>
          </w:p>
          <w:p w:rsidR="008F0593" w:rsidP="008F0593" w:rsidRDefault="005F0920" w14:paraId="4C49EC0B" w14:textId="1DE19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 w:val="20"/>
                <w:szCs w:val="20"/>
              </w:rPr>
            </w:pPr>
            <w:r w:rsidRPr="37C69247" w:rsidR="005F0920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Article ideas:</w:t>
            </w:r>
            <w:r w:rsidRPr="37C69247" w:rsidR="13508196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 he</w:t>
            </w:r>
            <w:r w:rsidRPr="37C69247" w:rsidR="13508196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althy aging</w:t>
            </w:r>
            <w:r w:rsidRPr="37C69247" w:rsidR="4B9715CB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,</w:t>
            </w:r>
            <w:r w:rsidRPr="37C69247" w:rsidR="0061307D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Pr="008F0593" w:rsidR="00CD7469" w:rsidP="008F0593" w:rsidRDefault="008F0593" w14:paraId="722CFC42" w14:textId="008BA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 w:val="20"/>
                <w:szCs w:val="20"/>
              </w:rPr>
            </w:pPr>
            <w:r w:rsidRPr="37C69247" w:rsidR="008F0593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measuring aged care outcomes, </w:t>
            </w:r>
            <w:r w:rsidRPr="37C69247" w:rsidR="4F6A6608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support </w:t>
            </w:r>
            <w:r w:rsidRPr="37C69247" w:rsidR="4F6A6608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at home</w:t>
            </w:r>
            <w:r w:rsidRPr="37C69247" w:rsidR="4F6A6608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,</w:t>
            </w:r>
            <w:r w:rsidRPr="37C69247" w:rsidR="4F6A6608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 interface between aged care and </w:t>
            </w:r>
            <w:r w:rsidRPr="37C69247" w:rsidR="6454CACE">
              <w:rPr>
                <w:rFonts w:cs="Verdana"/>
                <w:color w:val="000000" w:themeColor="text1" w:themeTint="FF" w:themeShade="FF"/>
                <w:sz w:val="20"/>
                <w:szCs w:val="20"/>
                <w:u w:val="none"/>
              </w:rPr>
              <w:t>hospital, allied</w:t>
            </w:r>
            <w:r w:rsidRPr="37C69247" w:rsidR="329E5418">
              <w:rPr>
                <w:rFonts w:cs="Verdana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37C69247" w:rsidR="008F0593">
              <w:rPr>
                <w:rFonts w:cs="Verdana"/>
                <w:color w:val="000000" w:themeColor="text1" w:themeTint="FF" w:themeShade="FF"/>
                <w:sz w:val="20"/>
                <w:szCs w:val="20"/>
                <w:u w:val="none"/>
              </w:rPr>
              <w:t>health in aged care, end</w:t>
            </w:r>
            <w:r w:rsidRPr="37C69247" w:rsidR="0097635E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-</w:t>
            </w:r>
            <w:r w:rsidRPr="37C69247" w:rsidR="008F0593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of</w:t>
            </w:r>
            <w:r w:rsidRPr="37C69247" w:rsidR="0097635E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-</w:t>
            </w:r>
            <w:r w:rsidRPr="37C69247" w:rsidR="008F0593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life </w:t>
            </w:r>
            <w:r w:rsidRPr="37C69247" w:rsidR="6B6CFBBC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care </w:t>
            </w:r>
            <w:r w:rsidRPr="37C69247" w:rsidR="008F0593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in aged care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DAEEF3"/>
            <w:tcMar/>
          </w:tcPr>
          <w:p w:rsidRPr="000237A9" w:rsidR="00051710" w:rsidP="00051710" w:rsidRDefault="00051710" w14:paraId="17B5E4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bCs/>
                <w:color w:val="000000"/>
              </w:rPr>
            </w:pPr>
            <w:r>
              <w:rPr>
                <w:rFonts w:cs="Verdana"/>
                <w:b/>
                <w:bCs/>
                <w:color w:val="000000"/>
              </w:rPr>
              <w:t>Value-Based Health Care</w:t>
            </w:r>
          </w:p>
          <w:p w:rsidRPr="00CD7469" w:rsidR="00CD7469" w:rsidP="37C69247" w:rsidRDefault="00051710" w14:paraId="375B294E" w14:textId="5435D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 w:val="20"/>
                <w:szCs w:val="20"/>
              </w:rPr>
            </w:pPr>
            <w:r w:rsidRPr="37C69247" w:rsidR="00051710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Article ideas: </w:t>
            </w:r>
            <w:r>
              <w:br/>
            </w:r>
            <w:r w:rsidRPr="37C69247" w:rsidR="7280C281">
              <w:rPr>
                <w:sz w:val="20"/>
                <w:szCs w:val="20"/>
              </w:rPr>
              <w:t xml:space="preserve">Implementation of </w:t>
            </w:r>
            <w:r w:rsidRPr="37C69247" w:rsidR="00051710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VBHC</w:t>
            </w:r>
            <w:r w:rsidRPr="37C69247" w:rsidR="33A07853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,</w:t>
            </w:r>
            <w:r w:rsidRPr="37C69247" w:rsidR="33A07853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 measuring outcomes and costs, payment models for VBHC, improving value across the care pathway</w:t>
            </w:r>
            <w:r w:rsidRPr="37C69247" w:rsidR="33A07853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37C69247" w:rsidR="689CE0CB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effective co-design, assuring equity through </w:t>
            </w:r>
            <w:r w:rsidRPr="37C69247" w:rsidR="6699CC67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VBHC 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AEEF3"/>
            <w:tcMar/>
          </w:tcPr>
          <w:p w:rsidR="00A66365" w:rsidP="00A66365" w:rsidRDefault="00AC6FE8" w14:paraId="6FB003D5" w14:textId="1919C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bCs/>
                <w:color w:val="000000"/>
              </w:rPr>
            </w:pPr>
            <w:r>
              <w:rPr>
                <w:rFonts w:cs="Verdana"/>
                <w:b/>
                <w:bCs/>
                <w:color w:val="000000"/>
              </w:rPr>
              <w:t xml:space="preserve">Building a sustainable </w:t>
            </w:r>
            <w:r w:rsidR="000237A9">
              <w:rPr>
                <w:rFonts w:cs="Verdana"/>
                <w:b/>
                <w:bCs/>
                <w:color w:val="000000"/>
              </w:rPr>
              <w:t xml:space="preserve">system </w:t>
            </w:r>
          </w:p>
          <w:p w:rsidRPr="00CD7469" w:rsidR="005525B5" w:rsidP="46947957" w:rsidRDefault="005525B5" w14:paraId="6FA2E1ED" w14:textId="183D3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color w:val="000000"/>
                <w:sz w:val="20"/>
                <w:szCs w:val="20"/>
              </w:rPr>
            </w:pPr>
            <w:r w:rsidRPr="37C69247" w:rsidR="005525B5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Article ideas: </w:t>
            </w:r>
            <w:r w:rsidRPr="37C69247" w:rsidR="00C43B03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climate change and sustainability</w:t>
            </w:r>
            <w:r w:rsidRPr="37C69247" w:rsidR="757C6B59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, addressing low value care, </w:t>
            </w:r>
            <w:r w:rsidRPr="37C69247" w:rsidR="757C6B59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preparedness and response to natural disasters</w:t>
            </w:r>
            <w:r w:rsidRPr="37C69247" w:rsidR="5A0D3ED6">
              <w:rPr>
                <w:rFonts w:cs="Verdana"/>
                <w:color w:val="000000" w:themeColor="text1" w:themeTint="FF" w:themeShade="FF"/>
                <w:sz w:val="20"/>
                <w:szCs w:val="20"/>
              </w:rPr>
              <w:t xml:space="preserve">, impact of climate change on </w:t>
            </w:r>
            <w:r w:rsidRPr="37C69247" w:rsidR="5A0D3ED6">
              <w:rPr>
                <w:rFonts w:cs="Verdana"/>
                <w:color w:val="000000" w:themeColor="text1" w:themeTint="FF" w:themeShade="FF"/>
                <w:sz w:val="20"/>
                <w:szCs w:val="20"/>
              </w:rPr>
              <w:t>workforce</w:t>
            </w:r>
          </w:p>
        </w:tc>
      </w:tr>
      <w:tr w:rsidRPr="00122D10" w:rsidR="00A66365" w:rsidTr="37C69247" w14:paraId="2D3A4444" w14:textId="77777777">
        <w:trPr>
          <w:trHeight w:val="413"/>
          <w:jc w:val="center"/>
        </w:trPr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1849B"/>
            <w:tcMar/>
            <w:vAlign w:val="center"/>
          </w:tcPr>
          <w:p w:rsidRPr="005525B5" w:rsidR="00A66365" w:rsidP="00A66365" w:rsidRDefault="00A66365" w14:paraId="735EAF2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bCs/>
                <w:color w:val="FFFFFF" w:themeColor="background1"/>
              </w:rPr>
            </w:pPr>
            <w:r w:rsidRPr="005525B5">
              <w:rPr>
                <w:rFonts w:cs="Verdana"/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1849B"/>
            <w:tcMar/>
            <w:vAlign w:val="center"/>
          </w:tcPr>
          <w:p w:rsidRPr="005525B5" w:rsidR="00A66365" w:rsidP="00A66365" w:rsidRDefault="00A66365" w14:paraId="1272DB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bCs/>
                <w:color w:val="FFFFFF" w:themeColor="background1"/>
              </w:rPr>
            </w:pPr>
            <w:r w:rsidRPr="005525B5">
              <w:rPr>
                <w:rFonts w:cs="Verdana"/>
                <w:b/>
                <w:bCs/>
                <w:color w:val="FFFFFF" w:themeColor="background1"/>
              </w:rPr>
              <w:t>Date due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1849B"/>
            <w:tcMar/>
            <w:vAlign w:val="center"/>
          </w:tcPr>
          <w:p w:rsidRPr="005525B5" w:rsidR="00A66365" w:rsidP="00A66365" w:rsidRDefault="00A66365" w14:paraId="5B6E4A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bCs/>
                <w:color w:val="FFFFFF" w:themeColor="background1"/>
              </w:rPr>
            </w:pPr>
            <w:r w:rsidRPr="005525B5">
              <w:rPr>
                <w:rFonts w:cs="Verdana"/>
                <w:b/>
                <w:bCs/>
                <w:color w:val="FFFFFF" w:themeColor="background1"/>
              </w:rPr>
              <w:t>Date due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1849B"/>
            <w:tcMar/>
            <w:vAlign w:val="center"/>
          </w:tcPr>
          <w:p w:rsidRPr="005525B5" w:rsidR="00A66365" w:rsidP="00A66365" w:rsidRDefault="00A66365" w14:paraId="313E6E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bCs/>
                <w:color w:val="FFFFFF" w:themeColor="background1"/>
              </w:rPr>
            </w:pPr>
            <w:r w:rsidRPr="005525B5">
              <w:rPr>
                <w:rFonts w:cs="Verdana"/>
                <w:b/>
                <w:bCs/>
                <w:color w:val="FFFFFF" w:themeColor="background1"/>
              </w:rPr>
              <w:t>Date due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1849B"/>
            <w:tcMar/>
            <w:vAlign w:val="center"/>
          </w:tcPr>
          <w:p w:rsidRPr="005525B5" w:rsidR="00A66365" w:rsidP="00A66365" w:rsidRDefault="00A66365" w14:paraId="433040F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/>
                <w:bCs/>
                <w:color w:val="FFFFFF" w:themeColor="background1"/>
              </w:rPr>
            </w:pPr>
            <w:r w:rsidRPr="005525B5">
              <w:rPr>
                <w:rFonts w:cs="Verdana"/>
                <w:b/>
                <w:bCs/>
                <w:color w:val="FFFFFF" w:themeColor="background1"/>
              </w:rPr>
              <w:t>Date due</w:t>
            </w:r>
          </w:p>
        </w:tc>
      </w:tr>
      <w:tr w:rsidRPr="000569FB" w:rsidR="00964E64" w:rsidTr="37C69247" w14:paraId="283313F6" w14:textId="77777777">
        <w:trPr>
          <w:trHeight w:val="398"/>
          <w:jc w:val="center"/>
        </w:trPr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  <w:vAlign w:val="center"/>
          </w:tcPr>
          <w:p w:rsidRPr="000569FB" w:rsidR="00964E64" w:rsidP="00964E64" w:rsidRDefault="00964E64" w14:paraId="560169D5" w14:textId="6BA1683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b/>
                <w:color w:val="000000"/>
              </w:rPr>
            </w:pPr>
            <w:r>
              <w:rPr>
                <w:rFonts w:cs="Verdana"/>
                <w:b/>
                <w:color w:val="000000"/>
              </w:rPr>
              <w:t>Intention to submit article deadline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0569FB" w:rsidR="00964E64" w:rsidP="37C69247" w:rsidRDefault="00964E64" w14:paraId="0F46051F" w14:textId="2912B6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commentRangeStart w:id="1629346980"/>
            <w:r w:rsidR="00964E64">
              <w:rPr/>
              <w:t xml:space="preserve">Fri </w:t>
            </w:r>
            <w:r w:rsidR="2ABABB2C">
              <w:rPr/>
              <w:t>18</w:t>
            </w:r>
            <w:r w:rsidR="00964E64">
              <w:rPr/>
              <w:t>-</w:t>
            </w:r>
            <w:r w:rsidR="4917A8FC">
              <w:rPr/>
              <w:t>Dec</w:t>
            </w:r>
            <w:r w:rsidR="00964E64">
              <w:rPr/>
              <w:t>-</w:t>
            </w:r>
            <w:r w:rsidR="52CCB3AC">
              <w:rPr/>
              <w:t>24</w:t>
            </w:r>
            <w:commentRangeEnd w:id="1629346980"/>
            <w:r>
              <w:rPr>
                <w:rStyle w:val="CommentReference"/>
              </w:rPr>
              <w:commentReference w:id="1629346980"/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0569FB" w:rsidR="00964E64" w:rsidP="000D7B66" w:rsidRDefault="001F08B5" w14:paraId="0C3F2997" w14:textId="7C4AD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/>
              </w:rPr>
            </w:pPr>
            <w:r w:rsidRPr="001F08B5">
              <w:t>Fri 14-Mar-25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0569FB" w:rsidR="00964E64" w:rsidP="000D7B66" w:rsidRDefault="000D7B66" w14:paraId="6E2B4997" w14:textId="14152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/>
              </w:rPr>
            </w:pPr>
            <w:r w:rsidRPr="000D7B66">
              <w:t>Fri 13-Jun-25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0569FB" w:rsidR="00964E64" w:rsidP="000D7B66" w:rsidRDefault="000D7B66" w14:paraId="0DB3077E" w14:textId="2385F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/>
              </w:rPr>
            </w:pPr>
            <w:r w:rsidRPr="000D7B66">
              <w:t>Fri 12-Sept-25</w:t>
            </w:r>
          </w:p>
        </w:tc>
      </w:tr>
      <w:tr w:rsidRPr="00122D10" w:rsidR="000E539A" w:rsidTr="37C69247" w14:paraId="67D29530" w14:textId="77777777">
        <w:trPr>
          <w:trHeight w:val="348"/>
          <w:jc w:val="center"/>
        </w:trPr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CD7469" w:rsidR="000E539A" w:rsidP="000E539A" w:rsidRDefault="000E539A" w14:paraId="0A9352F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b/>
                <w:color w:val="000000"/>
              </w:rPr>
            </w:pPr>
            <w:r w:rsidRPr="00CD7469">
              <w:rPr>
                <w:rFonts w:cs="Verdana"/>
                <w:b/>
                <w:color w:val="000000"/>
              </w:rPr>
              <w:t>Advertising deadline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D7469" w:rsidR="000E539A" w:rsidP="000E539A" w:rsidRDefault="00920EDE" w14:paraId="50E2001B" w14:textId="20A39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/>
              </w:rPr>
            </w:pPr>
            <w:r w:rsidRPr="00920EDE">
              <w:t xml:space="preserve">Fri </w:t>
            </w:r>
            <w:r w:rsidR="001D21AE">
              <w:t>1</w:t>
            </w:r>
            <w:r w:rsidRPr="00920EDE">
              <w:t>7-</w:t>
            </w:r>
            <w:r w:rsidR="001D21AE">
              <w:t>Jan</w:t>
            </w:r>
            <w:r w:rsidRPr="00920EDE">
              <w:t>-2</w:t>
            </w:r>
            <w:r w:rsidR="00C670C6">
              <w:t>5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D7469" w:rsidR="000E539A" w:rsidP="000E539A" w:rsidRDefault="00920EDE" w14:paraId="092ADEC2" w14:textId="64B2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/>
              </w:rPr>
            </w:pPr>
            <w:r w:rsidRPr="00920EDE">
              <w:t>Fri 28-Mar-25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D7469" w:rsidR="000E539A" w:rsidP="000E539A" w:rsidRDefault="00920EDE" w14:paraId="4CB06EE0" w14:textId="57A8A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/>
              </w:rPr>
            </w:pPr>
            <w:r w:rsidRPr="00920EDE">
              <w:t>Fri 27-Jun-25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D7469" w:rsidR="000E539A" w:rsidP="000E539A" w:rsidRDefault="00920EDE" w14:paraId="279A5C45" w14:textId="2DC7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/>
              </w:rPr>
            </w:pPr>
            <w:r w:rsidRPr="00920EDE">
              <w:t>Fri 26-Sept-25</w:t>
            </w:r>
          </w:p>
        </w:tc>
      </w:tr>
      <w:tr w:rsidRPr="00122D10" w:rsidR="00AB3CCA" w:rsidTr="37C69247" w14:paraId="4E0F8AFE" w14:textId="77777777">
        <w:trPr>
          <w:trHeight w:val="290"/>
          <w:jc w:val="center"/>
        </w:trPr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shd w:val="clear" w:color="auto" w:fill="DAEEF3"/>
            <w:tcMar/>
          </w:tcPr>
          <w:p w:rsidRPr="00CD7469" w:rsidR="00AB3CCA" w:rsidP="00AB3CCA" w:rsidRDefault="00AB3CCA" w14:paraId="14B22F4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b/>
                <w:color w:val="000000" w:themeColor="text1"/>
              </w:rPr>
            </w:pPr>
            <w:r w:rsidRPr="00CD7469">
              <w:rPr>
                <w:rFonts w:cs="Verdana"/>
                <w:b/>
                <w:color w:val="000000" w:themeColor="text1"/>
              </w:rPr>
              <w:t>Final copy deadline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tcMar/>
            <w:vAlign w:val="center"/>
          </w:tcPr>
          <w:p w:rsidRPr="00CD7469" w:rsidR="00AB3CCA" w:rsidP="00AB3CCA" w:rsidRDefault="00920EDE" w14:paraId="12CC6C4B" w14:textId="699C1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/>
              </w:rPr>
            </w:pPr>
            <w:r w:rsidRPr="00920EDE">
              <w:rPr>
                <w:rFonts w:cs="Verdana"/>
                <w:bCs/>
                <w:color w:val="000000"/>
              </w:rPr>
              <w:t xml:space="preserve">Fri </w:t>
            </w:r>
            <w:r w:rsidR="009950A3">
              <w:rPr>
                <w:rFonts w:cs="Verdana"/>
                <w:bCs/>
                <w:color w:val="000000"/>
              </w:rPr>
              <w:t>24</w:t>
            </w:r>
            <w:r w:rsidRPr="00920EDE">
              <w:rPr>
                <w:rFonts w:cs="Verdana"/>
                <w:bCs/>
                <w:color w:val="000000"/>
              </w:rPr>
              <w:t>-Jan-25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tcMar/>
            <w:vAlign w:val="center"/>
          </w:tcPr>
          <w:p w:rsidRPr="00CD7469" w:rsidR="00AB3CCA" w:rsidP="00AB3CCA" w:rsidRDefault="004B5034" w14:paraId="4763473F" w14:textId="2CCE2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 w:themeColor="text1"/>
              </w:rPr>
            </w:pPr>
            <w:r w:rsidRPr="004B5034">
              <w:rPr>
                <w:rFonts w:cs="Verdana"/>
                <w:bCs/>
                <w:color w:val="000000" w:themeColor="text1"/>
              </w:rPr>
              <w:t>Fri 4-Apr-25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tcMar/>
            <w:vAlign w:val="center"/>
          </w:tcPr>
          <w:p w:rsidRPr="00CD7469" w:rsidR="00AB3CCA" w:rsidP="00AB3CCA" w:rsidRDefault="004B5034" w14:paraId="46B11919" w14:textId="5A49D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 w:themeColor="text1"/>
              </w:rPr>
            </w:pPr>
            <w:r w:rsidRPr="004B5034">
              <w:rPr>
                <w:rFonts w:cs="Verdana"/>
                <w:bCs/>
                <w:color w:val="000000" w:themeColor="text1"/>
              </w:rPr>
              <w:t>Fri 4-Jul-25</w:t>
            </w:r>
          </w:p>
        </w:tc>
        <w:tc>
          <w:tcPr>
            <w:tcW w:w="2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7469" w:rsidR="00AB3CCA" w:rsidP="00AB3CCA" w:rsidRDefault="004B5034" w14:paraId="131CAC6D" w14:textId="2E188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 w:themeColor="text1"/>
              </w:rPr>
            </w:pPr>
            <w:r w:rsidRPr="004B5034">
              <w:rPr>
                <w:rFonts w:cs="Verdana"/>
                <w:bCs/>
                <w:color w:val="000000" w:themeColor="text1"/>
              </w:rPr>
              <w:t>Fri 3-Oct-25</w:t>
            </w:r>
          </w:p>
        </w:tc>
      </w:tr>
      <w:tr w:rsidRPr="00122D10" w:rsidR="00AB3CCA" w:rsidTr="37C69247" w14:paraId="2748DB6C" w14:textId="77777777">
        <w:trPr>
          <w:trHeight w:val="290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AEEF3"/>
            <w:tcMar/>
          </w:tcPr>
          <w:p w:rsidRPr="00CD7469" w:rsidR="00AB3CCA" w:rsidP="00A66365" w:rsidRDefault="00AB3CCA" w14:paraId="79A6CDC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b/>
                <w:color w:val="000000" w:themeColor="text1"/>
              </w:rPr>
            </w:pPr>
            <w:r w:rsidRPr="00CD7469">
              <w:rPr>
                <w:rFonts w:cs="Verdana"/>
                <w:b/>
                <w:color w:val="000000" w:themeColor="text1"/>
              </w:rPr>
              <w:t>Digital version goes live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center"/>
          </w:tcPr>
          <w:p w:rsidRPr="00CD7469" w:rsidR="00AB3CCA" w:rsidP="00A66365" w:rsidRDefault="004B5034" w14:paraId="0F321C66" w14:textId="0AE56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 w:themeColor="text1"/>
              </w:rPr>
            </w:pPr>
            <w:r w:rsidRPr="004B5034">
              <w:rPr>
                <w:rFonts w:cs="Verdana"/>
                <w:bCs/>
                <w:color w:val="000000" w:themeColor="text1"/>
              </w:rPr>
              <w:t xml:space="preserve">Thu </w:t>
            </w:r>
            <w:r w:rsidR="0083367E">
              <w:rPr>
                <w:rFonts w:cs="Verdana"/>
                <w:bCs/>
                <w:color w:val="000000" w:themeColor="text1"/>
              </w:rPr>
              <w:t>28</w:t>
            </w:r>
            <w:r w:rsidRPr="004B5034">
              <w:rPr>
                <w:rFonts w:cs="Verdana"/>
                <w:bCs/>
                <w:color w:val="000000" w:themeColor="text1"/>
              </w:rPr>
              <w:t>-Feb-25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center"/>
          </w:tcPr>
          <w:p w:rsidRPr="00CD7469" w:rsidR="00AB3CCA" w:rsidP="00A66365" w:rsidRDefault="004B5034" w14:paraId="10783054" w14:textId="428ED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 w:themeColor="text1"/>
              </w:rPr>
            </w:pPr>
            <w:r w:rsidRPr="004B5034">
              <w:rPr>
                <w:rFonts w:cs="Verdana"/>
                <w:bCs/>
                <w:color w:val="000000" w:themeColor="text1"/>
              </w:rPr>
              <w:t>Thu 1-May-25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center"/>
          </w:tcPr>
          <w:p w:rsidRPr="00CD7469" w:rsidR="00AB3CCA" w:rsidP="00A66365" w:rsidRDefault="00D2289D" w14:paraId="6DE2ADA0" w14:textId="754A0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 w:themeColor="text1"/>
              </w:rPr>
            </w:pPr>
            <w:r w:rsidRPr="00D2289D">
              <w:rPr>
                <w:rFonts w:cs="Verdana"/>
                <w:bCs/>
                <w:color w:val="000000" w:themeColor="text1"/>
              </w:rPr>
              <w:t>Thu 31-Jul-25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CD7469" w:rsidR="00AB3CCA" w:rsidP="00A66365" w:rsidRDefault="00D2289D" w14:paraId="2C2BCC49" w14:textId="23282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Verdana"/>
                <w:bCs/>
                <w:color w:val="000000" w:themeColor="text1"/>
              </w:rPr>
            </w:pPr>
            <w:r w:rsidRPr="00D2289D">
              <w:rPr>
                <w:rFonts w:cs="Verdana"/>
                <w:bCs/>
                <w:color w:val="000000" w:themeColor="text1"/>
              </w:rPr>
              <w:t>Thu 6-Nov-25</w:t>
            </w:r>
          </w:p>
        </w:tc>
      </w:tr>
      <w:bookmarkEnd w:id="1"/>
    </w:tbl>
    <w:p w:rsidR="00122D10" w:rsidRDefault="00122D10" w14:paraId="143A05B9" w14:textId="77777777">
      <w:pPr>
        <w:rPr>
          <w:b/>
        </w:rPr>
      </w:pPr>
    </w:p>
    <w:p w:rsidRPr="00956C37" w:rsidR="004829BC" w:rsidRDefault="00956C37" w14:paraId="31167BFA" w14:textId="14D61666">
      <w:pPr>
        <w:rPr>
          <w:b/>
        </w:rPr>
      </w:pPr>
      <w:r w:rsidRPr="00956C37">
        <w:rPr>
          <w:b/>
        </w:rPr>
        <w:t xml:space="preserve">Note: </w:t>
      </w:r>
      <w:r w:rsidRPr="00956C37">
        <w:rPr>
          <w:b/>
          <w:i/>
        </w:rPr>
        <w:t xml:space="preserve">‘Article ideas’ </w:t>
      </w:r>
      <w:r>
        <w:rPr>
          <w:b/>
          <w:i/>
        </w:rPr>
        <w:t xml:space="preserve">above </w:t>
      </w:r>
      <w:r w:rsidRPr="00956C37">
        <w:rPr>
          <w:b/>
          <w:i/>
        </w:rPr>
        <w:t xml:space="preserve">are suggestions only and do not preclude </w:t>
      </w:r>
      <w:r>
        <w:rPr>
          <w:b/>
          <w:i/>
        </w:rPr>
        <w:t xml:space="preserve">articles on </w:t>
      </w:r>
      <w:r w:rsidRPr="00956C37">
        <w:rPr>
          <w:b/>
          <w:i/>
        </w:rPr>
        <w:t>other topics related to the theme</w:t>
      </w:r>
      <w:r w:rsidR="00AC52EA">
        <w:rPr>
          <w:b/>
          <w:i/>
        </w:rPr>
        <w:t xml:space="preserve"> or of topical interest.</w:t>
      </w:r>
    </w:p>
    <w:sectPr w:rsidRPr="00956C37" w:rsidR="004829BC" w:rsidSect="00D67D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KW" w:author="Kylie Woolcock" w:date="2024-10-28T17:52:07" w:id="1629346980">
    <w:p xmlns:w14="http://schemas.microsoft.com/office/word/2010/wordml" xmlns:w="http://schemas.openxmlformats.org/wordprocessingml/2006/main" w:rsidR="16FEAE3C" w:rsidRDefault="3AAA637C" w14:paraId="359240EC" w14:textId="29ED2F0C">
      <w:pPr>
        <w:pStyle w:val="CommentText"/>
      </w:pPr>
      <w:r>
        <w:rPr>
          <w:rStyle w:val="CommentReference"/>
        </w:rPr>
        <w:annotationRef/>
      </w:r>
      <w:r w:rsidRPr="35039244" w:rsidR="32599F66">
        <w:t>should we just make this date before xmas?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59240E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9E2ABC" w16cex:dateUtc="2024-10-28T06:52:07.562Z">
    <w16cex:extLst>
      <w16:ext w16:uri="{CE6994B0-6A32-4C9F-8C6B-6E91EDA988CE}">
        <cr:reactions xmlns:cr="http://schemas.microsoft.com/office/comments/2020/reactions">
          <cr:reaction reactionType="1">
            <cr:reactionInfo dateUtc="2024-10-28T23:38:15.595Z">
              <cr:user userId="S::communications@ahha.asn.au::83fdd330-3efa-4199-bf8b-74f1140ebd9e" userProvider="AD" userName="Ellen Davie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59240EC" w16cid:durableId="229E2AB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>
  <w15:person w15:author="Kylie Woolcock">
    <w15:presenceInfo w15:providerId="AD" w15:userId="S::kwoolcock@ahha.asn.au::2f7f9f8a-90f1-42d8-9141-3fe98bc7f91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BC"/>
    <w:rsid w:val="00011108"/>
    <w:rsid w:val="000237A9"/>
    <w:rsid w:val="000270B4"/>
    <w:rsid w:val="00051710"/>
    <w:rsid w:val="000569FB"/>
    <w:rsid w:val="000D7B66"/>
    <w:rsid w:val="000E539A"/>
    <w:rsid w:val="00122D10"/>
    <w:rsid w:val="00143842"/>
    <w:rsid w:val="00172E3E"/>
    <w:rsid w:val="001B32B6"/>
    <w:rsid w:val="001D21AE"/>
    <w:rsid w:val="001F08B5"/>
    <w:rsid w:val="0029725A"/>
    <w:rsid w:val="002E1481"/>
    <w:rsid w:val="0030750D"/>
    <w:rsid w:val="00312E9F"/>
    <w:rsid w:val="00316A6B"/>
    <w:rsid w:val="003473FF"/>
    <w:rsid w:val="00375E4E"/>
    <w:rsid w:val="003D1589"/>
    <w:rsid w:val="003F3FCA"/>
    <w:rsid w:val="00441CDC"/>
    <w:rsid w:val="00450B42"/>
    <w:rsid w:val="00454686"/>
    <w:rsid w:val="004829BC"/>
    <w:rsid w:val="004A28F7"/>
    <w:rsid w:val="004B5034"/>
    <w:rsid w:val="004C5AC1"/>
    <w:rsid w:val="005525B5"/>
    <w:rsid w:val="0058507A"/>
    <w:rsid w:val="00587E05"/>
    <w:rsid w:val="005A4B1B"/>
    <w:rsid w:val="005F0920"/>
    <w:rsid w:val="0061307D"/>
    <w:rsid w:val="00626311"/>
    <w:rsid w:val="00657ED2"/>
    <w:rsid w:val="006950F7"/>
    <w:rsid w:val="006A210B"/>
    <w:rsid w:val="006C1BB7"/>
    <w:rsid w:val="006E6B75"/>
    <w:rsid w:val="00713F77"/>
    <w:rsid w:val="00754E86"/>
    <w:rsid w:val="007B3E16"/>
    <w:rsid w:val="007E4A68"/>
    <w:rsid w:val="008118FB"/>
    <w:rsid w:val="0083367E"/>
    <w:rsid w:val="0089442D"/>
    <w:rsid w:val="00896545"/>
    <w:rsid w:val="008F0593"/>
    <w:rsid w:val="0090280D"/>
    <w:rsid w:val="00920EDE"/>
    <w:rsid w:val="00956C37"/>
    <w:rsid w:val="00964E64"/>
    <w:rsid w:val="009708A4"/>
    <w:rsid w:val="0097635E"/>
    <w:rsid w:val="00984203"/>
    <w:rsid w:val="009950A3"/>
    <w:rsid w:val="009E00F9"/>
    <w:rsid w:val="00A36A85"/>
    <w:rsid w:val="00A4519B"/>
    <w:rsid w:val="00A66365"/>
    <w:rsid w:val="00A75333"/>
    <w:rsid w:val="00AB3CCA"/>
    <w:rsid w:val="00AC52EA"/>
    <w:rsid w:val="00AC6FE8"/>
    <w:rsid w:val="00B64ED4"/>
    <w:rsid w:val="00C43B03"/>
    <w:rsid w:val="00C670C6"/>
    <w:rsid w:val="00CC1E7C"/>
    <w:rsid w:val="00CD021E"/>
    <w:rsid w:val="00CD7469"/>
    <w:rsid w:val="00CE03C6"/>
    <w:rsid w:val="00D207FA"/>
    <w:rsid w:val="00D2289D"/>
    <w:rsid w:val="00D67DE2"/>
    <w:rsid w:val="00DA2C91"/>
    <w:rsid w:val="00DE4619"/>
    <w:rsid w:val="00E548ED"/>
    <w:rsid w:val="00E755A1"/>
    <w:rsid w:val="00EF301A"/>
    <w:rsid w:val="00F11407"/>
    <w:rsid w:val="00F742D6"/>
    <w:rsid w:val="0335478C"/>
    <w:rsid w:val="0F360A21"/>
    <w:rsid w:val="13508196"/>
    <w:rsid w:val="1E9C9F2F"/>
    <w:rsid w:val="2ABABB2C"/>
    <w:rsid w:val="320E40CC"/>
    <w:rsid w:val="329E5418"/>
    <w:rsid w:val="33A07853"/>
    <w:rsid w:val="37C69247"/>
    <w:rsid w:val="396FBDC4"/>
    <w:rsid w:val="3AB9B54A"/>
    <w:rsid w:val="3DF2FB45"/>
    <w:rsid w:val="4095759D"/>
    <w:rsid w:val="46947957"/>
    <w:rsid w:val="4917A8FC"/>
    <w:rsid w:val="4B9715CB"/>
    <w:rsid w:val="4F61B3F7"/>
    <w:rsid w:val="4F6A6608"/>
    <w:rsid w:val="52CCB3AC"/>
    <w:rsid w:val="5A0D3ED6"/>
    <w:rsid w:val="61A5BB22"/>
    <w:rsid w:val="62AE8CB2"/>
    <w:rsid w:val="62F0179A"/>
    <w:rsid w:val="6454CACE"/>
    <w:rsid w:val="6699CC67"/>
    <w:rsid w:val="689CE0CB"/>
    <w:rsid w:val="68C6CD6D"/>
    <w:rsid w:val="6B6CFBBC"/>
    <w:rsid w:val="6E7FD88D"/>
    <w:rsid w:val="71A01F64"/>
    <w:rsid w:val="7280C281"/>
    <w:rsid w:val="757C6B59"/>
    <w:rsid w:val="7B048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FDDCB"/>
  <w15:chartTrackingRefBased/>
  <w15:docId w15:val="{3D6EECF6-5936-45E2-85FB-904FB86C18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D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4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ssuu.com/aushealthcare?issuu_product=header&amp;issuu_subproduct=search&amp;issuu_context=link&amp;issuu_cta=profile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communications@ahha.asn.au" TargetMode="External" Id="rId9" /><Relationship Type="http://schemas.openxmlformats.org/officeDocument/2006/relationships/comments" Target="comments.xml" Id="R621f5d3850474c60" /><Relationship Type="http://schemas.microsoft.com/office/2011/relationships/people" Target="people.xml" Id="R70a5b837397d4587" /><Relationship Type="http://schemas.microsoft.com/office/2011/relationships/commentsExtended" Target="commentsExtended.xml" Id="Rcb640ca0d8344941" /><Relationship Type="http://schemas.microsoft.com/office/2016/09/relationships/commentsIds" Target="commentsIds.xml" Id="Rc2adef29946a4bf8" /><Relationship Type="http://schemas.microsoft.com/office/2018/08/relationships/commentsExtensible" Target="commentsExtensible.xml" Id="R68649721249b49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b377-010c-4cea-a5b5-0d617e36d1cb">
      <Terms xmlns="http://schemas.microsoft.com/office/infopath/2007/PartnerControls"/>
    </lcf76f155ced4ddcb4097134ff3c332f>
    <TaxCatchAll xmlns="a5085412-a859-4110-9aaa-31a9377ca4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53900532A014BBDDF84711F6FE819" ma:contentTypeVersion="13" ma:contentTypeDescription="Create a new document." ma:contentTypeScope="" ma:versionID="9bc17a8f9748d0a11feffa46739c28cb">
  <xsd:schema xmlns:xsd="http://www.w3.org/2001/XMLSchema" xmlns:xs="http://www.w3.org/2001/XMLSchema" xmlns:p="http://schemas.microsoft.com/office/2006/metadata/properties" xmlns:ns2="aeddb377-010c-4cea-a5b5-0d617e36d1cb" xmlns:ns3="a5085412-a859-4110-9aaa-31a9377ca450" targetNamespace="http://schemas.microsoft.com/office/2006/metadata/properties" ma:root="true" ma:fieldsID="a824173a74d855fbff6b46b1dad5509e" ns2:_="" ns3:_="">
    <xsd:import namespace="aeddb377-010c-4cea-a5b5-0d617e36d1cb"/>
    <xsd:import namespace="a5085412-a859-4110-9aaa-31a9377ca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b377-010c-4cea-a5b5-0d617e36d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297c-856c-4895-8e93-ee9d7a2ab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85412-a859-4110-9aaa-31a9377ca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c32a05-75f9-4df8-a152-44dc60337dec}" ma:internalName="TaxCatchAll" ma:showField="CatchAllData" ma:web="a5085412-a859-4110-9aaa-31a9377ca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CD91D-A94F-4B86-ADFB-554FD39BA072}">
  <ds:schemaRefs>
    <ds:schemaRef ds:uri="http://schemas.microsoft.com/office/2006/metadata/properties"/>
    <ds:schemaRef ds:uri="http://schemas.microsoft.com/office/infopath/2007/PartnerControls"/>
    <ds:schemaRef ds:uri="aeddb377-010c-4cea-a5b5-0d617e36d1cb"/>
    <ds:schemaRef ds:uri="a5085412-a859-4110-9aaa-31a9377ca450"/>
  </ds:schemaRefs>
</ds:datastoreItem>
</file>

<file path=customXml/itemProps2.xml><?xml version="1.0" encoding="utf-8"?>
<ds:datastoreItem xmlns:ds="http://schemas.openxmlformats.org/officeDocument/2006/customXml" ds:itemID="{D6FBB4A3-2F14-4C98-89C8-6C974C6CC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7BD7F-6A2B-410F-A36D-01FFED24A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b377-010c-4cea-a5b5-0d617e36d1cb"/>
    <ds:schemaRef ds:uri="a5085412-a859-4110-9aaa-31a9377ca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Nigel Harding</dc:creator>
  <keywords/>
  <dc:description/>
  <lastModifiedBy>Ellen Davies</lastModifiedBy>
  <revision>22</revision>
  <lastPrinted>2021-11-02T04:22:00.0000000Z</lastPrinted>
  <dcterms:created xsi:type="dcterms:W3CDTF">2024-10-28T04:01:00.0000000Z</dcterms:created>
  <dcterms:modified xsi:type="dcterms:W3CDTF">2024-10-28T23:40:25.8862937Z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19887b5c171243019c53031e0666276ed05ac6ec9dd2b4674854e62dfef8fba4</vt:lpwstr>
  </property>
  <property fmtid="{D5CDD505-2E9C-101B-9397-08002B2CF9AE}" pid="3" name="ContentTypeId">
    <vt:lpwstr>0x0101002BB53900532A014BBDDF84711F6FE819</vt:lpwstr>
  </property>
  <property fmtid="{D5CDD505-2E9C-101B-9397-08002B2CF9AE}" pid="4" name="Order">
    <vt:r8>2000</vt:r8>
  </property>
  <property fmtid="{D5CDD505-2E9C-101B-9397-08002B2CF9AE}" pid="5" name="MediaServiceImageTags">
    <vt:lpwstr/>
  </property>
</Properties>
</file>